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4B" w:rsidRDefault="000A4C4B" w:rsidP="000A4C4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A4C4B">
        <w:rPr>
          <w:rFonts w:ascii="Times New Roman" w:hAnsi="Times New Roman" w:cs="Times New Roman"/>
          <w:b/>
          <w:sz w:val="36"/>
          <w:szCs w:val="36"/>
        </w:rPr>
        <w:t>EXTRATO DE CONTRATO</w:t>
      </w:r>
    </w:p>
    <w:p w:rsidR="00087CE9" w:rsidRPr="00CB0B51" w:rsidRDefault="00087CE9" w:rsidP="00087C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0B51">
        <w:rPr>
          <w:rFonts w:ascii="Times New Roman" w:hAnsi="Times New Roman" w:cs="Times New Roman"/>
          <w:b/>
          <w:sz w:val="24"/>
          <w:szCs w:val="24"/>
        </w:rPr>
        <w:t>CONTRATO Nº 00</w:t>
      </w:r>
      <w:r w:rsidR="00CB0B51" w:rsidRPr="00CB0B51">
        <w:rPr>
          <w:rFonts w:ascii="Times New Roman" w:hAnsi="Times New Roman" w:cs="Times New Roman"/>
          <w:b/>
          <w:sz w:val="24"/>
          <w:szCs w:val="24"/>
        </w:rPr>
        <w:t>4</w:t>
      </w:r>
      <w:r w:rsidRPr="00CB0B51">
        <w:rPr>
          <w:rFonts w:ascii="Times New Roman" w:hAnsi="Times New Roman" w:cs="Times New Roman"/>
          <w:b/>
          <w:sz w:val="24"/>
          <w:szCs w:val="24"/>
        </w:rPr>
        <w:t>/2021</w:t>
      </w:r>
    </w:p>
    <w:p w:rsidR="00087CE9" w:rsidRPr="00CB0B51" w:rsidRDefault="00087CE9" w:rsidP="00087C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0B51">
        <w:rPr>
          <w:rFonts w:ascii="Times New Roman" w:hAnsi="Times New Roman" w:cs="Times New Roman"/>
          <w:b/>
          <w:sz w:val="24"/>
          <w:szCs w:val="24"/>
        </w:rPr>
        <w:t>PARTES:</w:t>
      </w:r>
    </w:p>
    <w:p w:rsidR="00087CE9" w:rsidRPr="00CB0B51" w:rsidRDefault="00087CE9" w:rsidP="00087CE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B51">
        <w:rPr>
          <w:rFonts w:ascii="Times New Roman" w:hAnsi="Times New Roman" w:cs="Times New Roman"/>
          <w:b/>
          <w:sz w:val="24"/>
          <w:szCs w:val="24"/>
        </w:rPr>
        <w:t>CONTRATANTE:</w:t>
      </w:r>
      <w:r w:rsidRPr="00CB0B51">
        <w:rPr>
          <w:rFonts w:ascii="Times New Roman" w:hAnsi="Times New Roman" w:cs="Times New Roman"/>
          <w:sz w:val="24"/>
          <w:szCs w:val="24"/>
        </w:rPr>
        <w:t xml:space="preserve"> </w:t>
      </w:r>
      <w:r w:rsidRPr="00CB0B51">
        <w:rPr>
          <w:rFonts w:ascii="Times New Roman" w:hAnsi="Times New Roman" w:cs="Times New Roman"/>
          <w:bCs/>
          <w:sz w:val="24"/>
          <w:szCs w:val="24"/>
        </w:rPr>
        <w:t>Instituto de Previdência Municipal de Gonçalves - PREVGON</w:t>
      </w:r>
      <w:r w:rsidRPr="00CB0B51">
        <w:rPr>
          <w:rFonts w:ascii="Times New Roman" w:hAnsi="Times New Roman" w:cs="Times New Roman"/>
          <w:snapToGrid w:val="0"/>
          <w:sz w:val="24"/>
          <w:szCs w:val="24"/>
        </w:rPr>
        <w:t xml:space="preserve">, sediado à Rua Antônio Caetano da Rosa, nº 407, Centro, Gonçalves, Estado de Minas Gerais, inscrito no CNPJ sob o nº 27.281.980/0001-02, representado pela sua Diretora Presidente, Sra. </w:t>
      </w:r>
      <w:r w:rsidRPr="00CB0B51">
        <w:rPr>
          <w:rFonts w:ascii="Times New Roman" w:eastAsia="Calibri" w:hAnsi="Times New Roman" w:cs="Times New Roman"/>
          <w:sz w:val="24"/>
          <w:szCs w:val="24"/>
        </w:rPr>
        <w:t>Camila Christine Simões Camargo.</w:t>
      </w:r>
    </w:p>
    <w:p w:rsidR="00CB0B51" w:rsidRPr="00CB0B51" w:rsidRDefault="00087CE9" w:rsidP="0008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B51">
        <w:rPr>
          <w:rFonts w:ascii="Times New Roman" w:eastAsia="Calibri" w:hAnsi="Times New Roman" w:cs="Times New Roman"/>
          <w:b/>
          <w:sz w:val="24"/>
          <w:szCs w:val="24"/>
        </w:rPr>
        <w:t xml:space="preserve">CONTRATADA: </w:t>
      </w:r>
      <w:r w:rsidR="00CB0B51" w:rsidRPr="00CB0B51">
        <w:rPr>
          <w:rFonts w:ascii="Times New Roman" w:eastAsia="Calibri" w:hAnsi="Times New Roman" w:cs="Times New Roman"/>
          <w:sz w:val="24"/>
          <w:szCs w:val="24"/>
        </w:rPr>
        <w:t>D</w:t>
      </w:r>
      <w:r w:rsidR="00CB0B51" w:rsidRPr="00CB0B5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CB0B51" w:rsidRPr="00CB0B51">
        <w:rPr>
          <w:rFonts w:ascii="Times New Roman" w:hAnsi="Times New Roman" w:cs="Times New Roman"/>
          <w:sz w:val="24"/>
          <w:szCs w:val="24"/>
        </w:rPr>
        <w:t>Blasi</w:t>
      </w:r>
      <w:proofErr w:type="spellEnd"/>
      <w:r w:rsidR="00CB0B51" w:rsidRPr="00CB0B51">
        <w:rPr>
          <w:rFonts w:ascii="Times New Roman" w:hAnsi="Times New Roman" w:cs="Times New Roman"/>
          <w:sz w:val="24"/>
          <w:szCs w:val="24"/>
        </w:rPr>
        <w:t xml:space="preserve"> Consultoria Financeira </w:t>
      </w:r>
      <w:proofErr w:type="spellStart"/>
      <w:r w:rsidR="00CB0B51" w:rsidRPr="00CB0B51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="00CB0B51" w:rsidRPr="00CB0B51">
        <w:rPr>
          <w:rFonts w:ascii="Times New Roman" w:hAnsi="Times New Roman" w:cs="Times New Roman"/>
          <w:sz w:val="24"/>
          <w:szCs w:val="24"/>
        </w:rPr>
        <w:t>,</w:t>
      </w:r>
      <w:r w:rsidR="00CB0B51" w:rsidRPr="00CB0B51">
        <w:rPr>
          <w:rFonts w:ascii="Times New Roman" w:hAnsi="Times New Roman" w:cs="Times New Roman"/>
          <w:sz w:val="24"/>
          <w:szCs w:val="24"/>
        </w:rPr>
        <w:t xml:space="preserve"> sediada </w:t>
      </w:r>
      <w:r w:rsidR="00CB0B51" w:rsidRPr="00CB0B51">
        <w:rPr>
          <w:rFonts w:ascii="Times New Roman" w:hAnsi="Times New Roman" w:cs="Times New Roman"/>
          <w:sz w:val="24"/>
          <w:szCs w:val="24"/>
        </w:rPr>
        <w:t xml:space="preserve">na Rua Barão de Mesquita, nº 476, Apto. </w:t>
      </w:r>
      <w:proofErr w:type="gramStart"/>
      <w:r w:rsidR="00CB0B51" w:rsidRPr="00CB0B51">
        <w:rPr>
          <w:rFonts w:ascii="Times New Roman" w:hAnsi="Times New Roman" w:cs="Times New Roman"/>
          <w:sz w:val="24"/>
          <w:szCs w:val="24"/>
        </w:rPr>
        <w:t>601, Bairro</w:t>
      </w:r>
      <w:proofErr w:type="gramEnd"/>
      <w:r w:rsidR="00CB0B51" w:rsidRPr="00CB0B51">
        <w:rPr>
          <w:rFonts w:ascii="Times New Roman" w:hAnsi="Times New Roman" w:cs="Times New Roman"/>
          <w:sz w:val="24"/>
          <w:szCs w:val="24"/>
        </w:rPr>
        <w:t xml:space="preserve"> Andaraí, Rio de Janeiro, Estado d</w:t>
      </w:r>
      <w:r w:rsidR="00CB0B51" w:rsidRPr="00CB0B51">
        <w:rPr>
          <w:rFonts w:ascii="Times New Roman" w:hAnsi="Times New Roman" w:cs="Times New Roman"/>
          <w:sz w:val="24"/>
          <w:szCs w:val="24"/>
        </w:rPr>
        <w:t>o</w:t>
      </w:r>
      <w:r w:rsidR="00CB0B51" w:rsidRPr="00CB0B51">
        <w:rPr>
          <w:rFonts w:ascii="Times New Roman" w:hAnsi="Times New Roman" w:cs="Times New Roman"/>
          <w:sz w:val="24"/>
          <w:szCs w:val="24"/>
        </w:rPr>
        <w:t xml:space="preserve"> Rio de Janeiro</w:t>
      </w:r>
      <w:r w:rsidR="00CB0B51" w:rsidRPr="00CB0B51">
        <w:rPr>
          <w:rFonts w:ascii="Times New Roman" w:hAnsi="Times New Roman" w:cs="Times New Roman"/>
          <w:sz w:val="24"/>
          <w:szCs w:val="24"/>
        </w:rPr>
        <w:t xml:space="preserve">, </w:t>
      </w:r>
      <w:r w:rsidR="00CB0B51" w:rsidRPr="00CB0B51">
        <w:rPr>
          <w:rFonts w:ascii="Times New Roman" w:hAnsi="Times New Roman" w:cs="Times New Roman"/>
          <w:sz w:val="24"/>
          <w:szCs w:val="24"/>
        </w:rPr>
        <w:t>inscrita no CNPJ sob o nº 03.866.812/0001-02,</w:t>
      </w:r>
      <w:r w:rsidR="00CB0B51" w:rsidRPr="00CB0B51">
        <w:rPr>
          <w:rFonts w:ascii="Times New Roman" w:hAnsi="Times New Roman" w:cs="Times New Roman"/>
          <w:sz w:val="24"/>
          <w:szCs w:val="24"/>
        </w:rPr>
        <w:t xml:space="preserve"> representad</w:t>
      </w:r>
      <w:r w:rsidR="0043198B">
        <w:rPr>
          <w:rFonts w:ascii="Times New Roman" w:hAnsi="Times New Roman" w:cs="Times New Roman"/>
          <w:sz w:val="24"/>
          <w:szCs w:val="24"/>
        </w:rPr>
        <w:t>a</w:t>
      </w:r>
      <w:r w:rsidR="00CB0B51" w:rsidRPr="00CB0B51">
        <w:rPr>
          <w:rFonts w:ascii="Times New Roman" w:hAnsi="Times New Roman" w:cs="Times New Roman"/>
          <w:sz w:val="24"/>
          <w:szCs w:val="24"/>
        </w:rPr>
        <w:t xml:space="preserve"> pelo seu sócio diretor, Sr. Paulo Ricardo Di </w:t>
      </w:r>
      <w:proofErr w:type="spellStart"/>
      <w:r w:rsidR="00CB0B51" w:rsidRPr="00CB0B51">
        <w:rPr>
          <w:rFonts w:ascii="Times New Roman" w:hAnsi="Times New Roman" w:cs="Times New Roman"/>
          <w:sz w:val="24"/>
          <w:szCs w:val="24"/>
        </w:rPr>
        <w:t>Blasi</w:t>
      </w:r>
      <w:proofErr w:type="spellEnd"/>
      <w:r w:rsidR="00CB0B51" w:rsidRPr="00CB0B51">
        <w:rPr>
          <w:rFonts w:ascii="Times New Roman" w:hAnsi="Times New Roman" w:cs="Times New Roman"/>
          <w:sz w:val="24"/>
          <w:szCs w:val="24"/>
        </w:rPr>
        <w:t>.</w:t>
      </w:r>
      <w:r w:rsidR="00CB0B51" w:rsidRPr="00CB0B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B51" w:rsidRPr="00CB0B51" w:rsidRDefault="00087CE9" w:rsidP="00087CE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0B51">
        <w:rPr>
          <w:rFonts w:ascii="Times New Roman" w:eastAsia="Calibri" w:hAnsi="Times New Roman" w:cs="Times New Roman"/>
          <w:b/>
          <w:sz w:val="24"/>
          <w:szCs w:val="24"/>
        </w:rPr>
        <w:t xml:space="preserve">OBJETO: </w:t>
      </w:r>
      <w:r w:rsidR="00CB0B51" w:rsidRPr="00CB0B51">
        <w:rPr>
          <w:rFonts w:ascii="Times New Roman" w:hAnsi="Times New Roman" w:cs="Times New Roman"/>
          <w:sz w:val="24"/>
          <w:szCs w:val="24"/>
        </w:rPr>
        <w:t>P</w:t>
      </w:r>
      <w:r w:rsidR="00CB0B51" w:rsidRPr="00CB0B51">
        <w:rPr>
          <w:rFonts w:ascii="Times New Roman" w:hAnsi="Times New Roman" w:cs="Times New Roman"/>
          <w:sz w:val="24"/>
          <w:szCs w:val="24"/>
        </w:rPr>
        <w:t>restação</w:t>
      </w:r>
      <w:r w:rsidR="00CB0B51" w:rsidRPr="00CB0B51">
        <w:rPr>
          <w:rFonts w:ascii="Times New Roman" w:hAnsi="Times New Roman" w:cs="Times New Roman"/>
          <w:sz w:val="24"/>
          <w:szCs w:val="24"/>
        </w:rPr>
        <w:t xml:space="preserve"> de</w:t>
      </w:r>
      <w:r w:rsidR="00CB0B51" w:rsidRPr="00CB0B51">
        <w:rPr>
          <w:rFonts w:ascii="Times New Roman" w:hAnsi="Times New Roman" w:cs="Times New Roman"/>
          <w:sz w:val="24"/>
          <w:szCs w:val="24"/>
        </w:rPr>
        <w:t xml:space="preserve"> serviços de consultoria técnica financeira no processo de administração e gestão da carteira de investimentos,</w:t>
      </w:r>
      <w:r w:rsidR="00CB0B51" w:rsidRPr="00CB0B51">
        <w:rPr>
          <w:rFonts w:ascii="Times New Roman" w:hAnsi="Times New Roman" w:cs="Times New Roman"/>
          <w:spacing w:val="20"/>
          <w:sz w:val="24"/>
          <w:szCs w:val="24"/>
        </w:rPr>
        <w:t xml:space="preserve"> de acordo com os preceitos legais estabelecidos e com a Política de Investimentos do CONTRATANTE, através de uma metodologia definida conforme a natureza e as características dos ativos deste nos termos da Resolução nº 3.922/10 do CMN/BACEN</w:t>
      </w:r>
      <w:bookmarkStart w:id="0" w:name="_GoBack"/>
      <w:bookmarkEnd w:id="0"/>
      <w:r w:rsidR="00CB0B51" w:rsidRPr="00CB0B51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:rsidR="00087CE9" w:rsidRPr="00CB0B51" w:rsidRDefault="00087CE9" w:rsidP="0008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B51">
        <w:rPr>
          <w:rFonts w:ascii="Times New Roman" w:hAnsi="Times New Roman" w:cs="Times New Roman"/>
          <w:b/>
          <w:sz w:val="24"/>
          <w:szCs w:val="24"/>
        </w:rPr>
        <w:t>VALOR:</w:t>
      </w:r>
      <w:r w:rsidRPr="00CB0B51">
        <w:rPr>
          <w:rFonts w:ascii="Times New Roman" w:hAnsi="Times New Roman" w:cs="Times New Roman"/>
          <w:sz w:val="24"/>
          <w:szCs w:val="24"/>
        </w:rPr>
        <w:t xml:space="preserve"> Valor global de R$ </w:t>
      </w:r>
      <w:r w:rsidR="00CB0B51" w:rsidRPr="00CB0B51">
        <w:rPr>
          <w:rFonts w:ascii="Times New Roman" w:hAnsi="Times New Roman" w:cs="Times New Roman"/>
          <w:sz w:val="24"/>
          <w:szCs w:val="24"/>
        </w:rPr>
        <w:t>4.200,00</w:t>
      </w:r>
      <w:r w:rsidRPr="00CB0B51">
        <w:rPr>
          <w:rFonts w:ascii="Times New Roman" w:hAnsi="Times New Roman" w:cs="Times New Roman"/>
          <w:sz w:val="24"/>
          <w:szCs w:val="24"/>
        </w:rPr>
        <w:t xml:space="preserve"> (</w:t>
      </w:r>
      <w:r w:rsidR="00CB0B51" w:rsidRPr="00CB0B51">
        <w:rPr>
          <w:rFonts w:ascii="Times New Roman" w:hAnsi="Times New Roman" w:cs="Times New Roman"/>
          <w:sz w:val="24"/>
          <w:szCs w:val="24"/>
        </w:rPr>
        <w:t xml:space="preserve">quatro mil e duzentos </w:t>
      </w:r>
      <w:r w:rsidR="00310854" w:rsidRPr="00CB0B51">
        <w:rPr>
          <w:rFonts w:ascii="Times New Roman" w:hAnsi="Times New Roman" w:cs="Times New Roman"/>
          <w:sz w:val="24"/>
          <w:szCs w:val="24"/>
        </w:rPr>
        <w:t>reais</w:t>
      </w:r>
      <w:r w:rsidRPr="00CB0B51">
        <w:rPr>
          <w:rFonts w:ascii="Times New Roman" w:hAnsi="Times New Roman" w:cs="Times New Roman"/>
          <w:sz w:val="24"/>
          <w:szCs w:val="24"/>
        </w:rPr>
        <w:t xml:space="preserve">), que será pago em 12 (doze) parcelas mensais de R$ </w:t>
      </w:r>
      <w:r w:rsidR="00CB0B51" w:rsidRPr="00CB0B51">
        <w:rPr>
          <w:rFonts w:ascii="Times New Roman" w:hAnsi="Times New Roman" w:cs="Times New Roman"/>
          <w:sz w:val="24"/>
          <w:szCs w:val="24"/>
        </w:rPr>
        <w:t>350</w:t>
      </w:r>
      <w:r w:rsidR="00310854" w:rsidRPr="00CB0B51">
        <w:rPr>
          <w:rFonts w:ascii="Times New Roman" w:hAnsi="Times New Roman" w:cs="Times New Roman"/>
          <w:sz w:val="24"/>
          <w:szCs w:val="24"/>
        </w:rPr>
        <w:t>,</w:t>
      </w:r>
      <w:r w:rsidRPr="00CB0B51">
        <w:rPr>
          <w:rFonts w:ascii="Times New Roman" w:hAnsi="Times New Roman" w:cs="Times New Roman"/>
          <w:sz w:val="24"/>
          <w:szCs w:val="24"/>
        </w:rPr>
        <w:t>00 (</w:t>
      </w:r>
      <w:r w:rsidR="00CB0B51" w:rsidRPr="00CB0B51">
        <w:rPr>
          <w:rFonts w:ascii="Times New Roman" w:hAnsi="Times New Roman" w:cs="Times New Roman"/>
          <w:sz w:val="24"/>
          <w:szCs w:val="24"/>
        </w:rPr>
        <w:t>trezentos e cinquenta</w:t>
      </w:r>
      <w:r w:rsidRPr="00CB0B51">
        <w:rPr>
          <w:rFonts w:ascii="Times New Roman" w:hAnsi="Times New Roman" w:cs="Times New Roman"/>
          <w:sz w:val="24"/>
          <w:szCs w:val="24"/>
        </w:rPr>
        <w:t xml:space="preserve"> reais).</w:t>
      </w:r>
    </w:p>
    <w:p w:rsidR="00CB0B51" w:rsidRPr="00CB0B51" w:rsidRDefault="00087CE9" w:rsidP="0008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B51">
        <w:rPr>
          <w:rFonts w:ascii="Times New Roman" w:hAnsi="Times New Roman" w:cs="Times New Roman"/>
          <w:b/>
          <w:sz w:val="24"/>
          <w:szCs w:val="24"/>
        </w:rPr>
        <w:t>RECURSOS ORÇAMENTÁRIOS:</w:t>
      </w:r>
      <w:r w:rsidRPr="00CB0B51">
        <w:rPr>
          <w:rFonts w:ascii="Times New Roman" w:hAnsi="Times New Roman" w:cs="Times New Roman"/>
          <w:sz w:val="24"/>
          <w:szCs w:val="24"/>
        </w:rPr>
        <w:t xml:space="preserve"> </w:t>
      </w:r>
      <w:r w:rsidR="00CB0B51" w:rsidRPr="00CB0B51">
        <w:rPr>
          <w:rFonts w:ascii="Times New Roman" w:hAnsi="Times New Roman" w:cs="Times New Roman"/>
          <w:sz w:val="24"/>
          <w:szCs w:val="24"/>
        </w:rPr>
        <w:t>04.122.0029.6001.3.3.90.35.99 – Manutenção Despesas Administrativas RPPS / Outros serviços de Consultoria e Assessoria</w:t>
      </w:r>
    </w:p>
    <w:p w:rsidR="00087CE9" w:rsidRPr="00CB0B51" w:rsidRDefault="00087CE9" w:rsidP="0008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B51">
        <w:rPr>
          <w:rFonts w:ascii="Times New Roman" w:hAnsi="Times New Roman" w:cs="Times New Roman"/>
          <w:b/>
          <w:sz w:val="24"/>
          <w:szCs w:val="24"/>
        </w:rPr>
        <w:t>VIGÊNCIA:</w:t>
      </w:r>
      <w:r w:rsidRPr="00CB0B51">
        <w:rPr>
          <w:rFonts w:ascii="Times New Roman" w:hAnsi="Times New Roman" w:cs="Times New Roman"/>
          <w:sz w:val="24"/>
          <w:szCs w:val="24"/>
        </w:rPr>
        <w:t xml:space="preserve"> </w:t>
      </w:r>
      <w:r w:rsidR="00310854" w:rsidRPr="00CB0B51">
        <w:rPr>
          <w:rFonts w:ascii="Times New Roman" w:hAnsi="Times New Roman" w:cs="Times New Roman"/>
          <w:sz w:val="24"/>
          <w:szCs w:val="24"/>
        </w:rPr>
        <w:t>12/</w:t>
      </w:r>
      <w:r w:rsidR="00CB0B51" w:rsidRPr="00CB0B51">
        <w:rPr>
          <w:rFonts w:ascii="Times New Roman" w:hAnsi="Times New Roman" w:cs="Times New Roman"/>
          <w:sz w:val="24"/>
          <w:szCs w:val="24"/>
        </w:rPr>
        <w:t>11</w:t>
      </w:r>
      <w:r w:rsidR="00310854" w:rsidRPr="00CB0B51">
        <w:rPr>
          <w:rFonts w:ascii="Times New Roman" w:hAnsi="Times New Roman" w:cs="Times New Roman"/>
          <w:sz w:val="24"/>
          <w:szCs w:val="24"/>
        </w:rPr>
        <w:t>/2021 a 11/</w:t>
      </w:r>
      <w:r w:rsidR="00CB0B51" w:rsidRPr="00CB0B51">
        <w:rPr>
          <w:rFonts w:ascii="Times New Roman" w:hAnsi="Times New Roman" w:cs="Times New Roman"/>
          <w:sz w:val="24"/>
          <w:szCs w:val="24"/>
        </w:rPr>
        <w:t>11</w:t>
      </w:r>
      <w:r w:rsidR="00310854" w:rsidRPr="00CB0B51">
        <w:rPr>
          <w:rFonts w:ascii="Times New Roman" w:hAnsi="Times New Roman" w:cs="Times New Roman"/>
          <w:sz w:val="24"/>
          <w:szCs w:val="24"/>
        </w:rPr>
        <w:t>/2022.</w:t>
      </w:r>
    </w:p>
    <w:p w:rsidR="00087CE9" w:rsidRPr="00CB0B51" w:rsidRDefault="00087CE9" w:rsidP="0008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B51">
        <w:rPr>
          <w:rFonts w:ascii="Times New Roman" w:hAnsi="Times New Roman" w:cs="Times New Roman"/>
          <w:b/>
          <w:sz w:val="24"/>
          <w:szCs w:val="24"/>
        </w:rPr>
        <w:t>LOCAL E DATA DA ASSINATURA:</w:t>
      </w:r>
      <w:r w:rsidRPr="00CB0B51">
        <w:rPr>
          <w:rFonts w:ascii="Times New Roman" w:hAnsi="Times New Roman" w:cs="Times New Roman"/>
          <w:sz w:val="24"/>
          <w:szCs w:val="24"/>
        </w:rPr>
        <w:t xml:space="preserve"> Gonçalves/MG, </w:t>
      </w:r>
      <w:r w:rsidR="00310854" w:rsidRPr="00CB0B51">
        <w:rPr>
          <w:rFonts w:ascii="Times New Roman" w:hAnsi="Times New Roman" w:cs="Times New Roman"/>
          <w:sz w:val="24"/>
          <w:szCs w:val="24"/>
        </w:rPr>
        <w:t>12</w:t>
      </w:r>
      <w:r w:rsidRPr="00CB0B51">
        <w:rPr>
          <w:rFonts w:ascii="Times New Roman" w:hAnsi="Times New Roman" w:cs="Times New Roman"/>
          <w:sz w:val="24"/>
          <w:szCs w:val="24"/>
        </w:rPr>
        <w:t xml:space="preserve"> de </w:t>
      </w:r>
      <w:r w:rsidR="00CB0B51" w:rsidRPr="00CB0B51">
        <w:rPr>
          <w:rFonts w:ascii="Times New Roman" w:hAnsi="Times New Roman" w:cs="Times New Roman"/>
          <w:sz w:val="24"/>
          <w:szCs w:val="24"/>
        </w:rPr>
        <w:t>Novembro</w:t>
      </w:r>
      <w:r w:rsidRPr="00CB0B51">
        <w:rPr>
          <w:rFonts w:ascii="Times New Roman" w:hAnsi="Times New Roman" w:cs="Times New Roman"/>
          <w:sz w:val="24"/>
          <w:szCs w:val="24"/>
        </w:rPr>
        <w:t xml:space="preserve"> de 202</w:t>
      </w:r>
      <w:r w:rsidR="00310854" w:rsidRPr="00CB0B51">
        <w:rPr>
          <w:rFonts w:ascii="Times New Roman" w:hAnsi="Times New Roman" w:cs="Times New Roman"/>
          <w:sz w:val="24"/>
          <w:szCs w:val="24"/>
        </w:rPr>
        <w:t>1</w:t>
      </w:r>
      <w:r w:rsidRPr="00CB0B51">
        <w:rPr>
          <w:rFonts w:ascii="Times New Roman" w:hAnsi="Times New Roman" w:cs="Times New Roman"/>
          <w:sz w:val="24"/>
          <w:szCs w:val="24"/>
        </w:rPr>
        <w:t>.</w:t>
      </w:r>
    </w:p>
    <w:p w:rsidR="00087CE9" w:rsidRPr="00CB0B51" w:rsidRDefault="00087CE9" w:rsidP="0008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CE9" w:rsidRPr="00CB0B51" w:rsidRDefault="00087CE9" w:rsidP="0008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CE9" w:rsidRPr="00CB0B51" w:rsidRDefault="00087CE9" w:rsidP="0008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CE9" w:rsidRPr="00CB0B51" w:rsidRDefault="00087CE9" w:rsidP="00087C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87CE9" w:rsidRPr="00CB0B51" w:rsidRDefault="00087CE9" w:rsidP="000A4C4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CE9" w:rsidRPr="00CB0B51" w:rsidRDefault="00087CE9" w:rsidP="000A4C4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87CE9" w:rsidRPr="00CB0B51" w:rsidSect="005400AF">
      <w:headerReference w:type="default" r:id="rId9"/>
      <w:pgSz w:w="11906" w:h="16838" w:code="9"/>
      <w:pgMar w:top="1985" w:right="707" w:bottom="709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F13" w:rsidRDefault="00774F13" w:rsidP="00F33E4E">
      <w:pPr>
        <w:spacing w:after="0" w:line="240" w:lineRule="auto"/>
      </w:pPr>
      <w:r>
        <w:separator/>
      </w:r>
    </w:p>
  </w:endnote>
  <w:endnote w:type="continuationSeparator" w:id="0">
    <w:p w:rsidR="00774F13" w:rsidRDefault="00774F13" w:rsidP="00F3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F13" w:rsidRDefault="00774F13" w:rsidP="00F33E4E">
      <w:pPr>
        <w:spacing w:after="0" w:line="240" w:lineRule="auto"/>
      </w:pPr>
      <w:r>
        <w:separator/>
      </w:r>
    </w:p>
  </w:footnote>
  <w:footnote w:type="continuationSeparator" w:id="0">
    <w:p w:rsidR="00774F13" w:rsidRDefault="00774F13" w:rsidP="00F3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E4E" w:rsidRDefault="000873E6" w:rsidP="00F33E4E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DAA638" wp14:editId="44278B95">
              <wp:simplePos x="0" y="0"/>
              <wp:positionH relativeFrom="column">
                <wp:posOffset>-273355</wp:posOffset>
              </wp:positionH>
              <wp:positionV relativeFrom="paragraph">
                <wp:posOffset>544195</wp:posOffset>
              </wp:positionV>
              <wp:extent cx="1740535" cy="69151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83B6E" w:rsidRPr="00483B6E" w:rsidRDefault="00483B6E" w:rsidP="00483B6E">
                          <w:pPr>
                            <w:jc w:val="center"/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 w:rsidRPr="00483B6E"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PREVGON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21.5pt;margin-top:42.85pt;width:137.05pt;height:5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" filled="f" stroked="f">
              <v:textbox>
                <w:txbxContent>
                  <w:p w:rsidR="00483B6E" w:rsidRPr="00483B6E" w:rsidRDefault="00483B6E" w:rsidP="00483B6E">
                    <w:pPr>
                      <w:jc w:val="center"/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</w:pPr>
                    <w:r w:rsidRPr="00483B6E"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  <w:t>PREVGON</w:t>
                    </w:r>
                  </w:p>
                </w:txbxContent>
              </v:textbox>
            </v:shape>
          </w:pict>
        </mc:Fallback>
      </mc:AlternateContent>
    </w:r>
    <w:r w:rsidR="00483B6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22B9C8" wp14:editId="1B3E01A7">
              <wp:simplePos x="0" y="0"/>
              <wp:positionH relativeFrom="column">
                <wp:posOffset>998982</wp:posOffset>
              </wp:positionH>
              <wp:positionV relativeFrom="paragraph">
                <wp:posOffset>221818</wp:posOffset>
              </wp:positionV>
              <wp:extent cx="5581498" cy="1403985"/>
              <wp:effectExtent l="0" t="0" r="0" b="0"/>
              <wp:wrapNone/>
              <wp:docPr id="1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498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3E4E" w:rsidRPr="00483B6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9"/>
                              <w:szCs w:val="29"/>
                            </w:rPr>
                          </w:pPr>
                          <w:r w:rsidRPr="00483B6E">
                            <w:rPr>
                              <w:b/>
                              <w:sz w:val="29"/>
                              <w:szCs w:val="29"/>
                            </w:rPr>
                            <w:t>INSTITUTO DE PREVIDÊNCIA MUNICIPAL DE GONÇALVES – PREVGON</w:t>
                          </w:r>
                        </w:p>
                        <w:p w:rsidR="00F33E4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Rua </w:t>
                          </w:r>
                          <w:proofErr w:type="spellStart"/>
                          <w:r w:rsidRPr="00F33E4E">
                            <w:rPr>
                              <w:sz w:val="20"/>
                              <w:szCs w:val="20"/>
                            </w:rPr>
                            <w:t>Antonio</w:t>
                          </w:r>
                          <w:proofErr w:type="spellEnd"/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 Caetano da Rosa, 407 – Centro – Gonçalves/MG (35) 99988-</w:t>
                          </w:r>
                          <w:proofErr w:type="gramStart"/>
                          <w:r w:rsidRPr="00F33E4E">
                            <w:rPr>
                              <w:sz w:val="20"/>
                              <w:szCs w:val="20"/>
                            </w:rPr>
                            <w:t>6730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78.65pt;margin-top:17.45pt;width:439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" filled="f" stroked="f">
              <v:textbox style="mso-fit-shape-to-text:t">
                <w:txbxContent>
                  <w:p w:rsidR="00F33E4E" w:rsidRPr="00483B6E" w:rsidRDefault="00F33E4E" w:rsidP="00F33E4E">
                    <w:pPr>
                      <w:spacing w:after="0" w:line="240" w:lineRule="auto"/>
                      <w:jc w:val="center"/>
                      <w:rPr>
                        <w:b/>
                        <w:sz w:val="29"/>
                        <w:szCs w:val="29"/>
                      </w:rPr>
                    </w:pPr>
                    <w:r w:rsidRPr="00483B6E">
                      <w:rPr>
                        <w:b/>
                        <w:sz w:val="29"/>
                        <w:szCs w:val="29"/>
                      </w:rPr>
                      <w:t>INSTITUTO DE PREVIDÊNCIA MUNICIPAL DE GONÇALVES – PREVGON</w:t>
                    </w:r>
                  </w:p>
                  <w:p w:rsidR="00F33E4E" w:rsidRDefault="00F33E4E" w:rsidP="00F33E4E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F33E4E">
                      <w:rPr>
                        <w:sz w:val="20"/>
                        <w:szCs w:val="20"/>
                      </w:rPr>
                      <w:t xml:space="preserve">Rua </w:t>
                    </w:r>
                    <w:proofErr w:type="spellStart"/>
                    <w:r w:rsidRPr="00F33E4E">
                      <w:rPr>
                        <w:sz w:val="20"/>
                        <w:szCs w:val="20"/>
                      </w:rPr>
                      <w:t>Antonio</w:t>
                    </w:r>
                    <w:proofErr w:type="spellEnd"/>
                    <w:r w:rsidRPr="00F33E4E">
                      <w:rPr>
                        <w:sz w:val="20"/>
                        <w:szCs w:val="20"/>
                      </w:rPr>
                      <w:t xml:space="preserve"> Caetano da Rosa, 407 – Centro – Gonçalves/MG (35) 99988-</w:t>
                    </w:r>
                    <w:proofErr w:type="gramStart"/>
                    <w:r w:rsidRPr="00F33E4E">
                      <w:rPr>
                        <w:sz w:val="20"/>
                        <w:szCs w:val="20"/>
                      </w:rPr>
                      <w:t>6730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F33E4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D22EE6" wp14:editId="7E5DEF1D">
              <wp:simplePos x="0" y="0"/>
              <wp:positionH relativeFrom="column">
                <wp:posOffset>-70790</wp:posOffset>
              </wp:positionH>
              <wp:positionV relativeFrom="paragraph">
                <wp:posOffset>-46990</wp:posOffset>
              </wp:positionV>
              <wp:extent cx="1067435" cy="1030605"/>
              <wp:effectExtent l="0" t="0" r="0" b="0"/>
              <wp:wrapNone/>
              <wp:docPr id="5" name="Elips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435" cy="1030605"/>
                      </a:xfrm>
                      <a:prstGeom prst="ellipse">
                        <a:avLst/>
                      </a:prstGeom>
                      <a:noFill/>
                      <a:ln w="3175"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5" o:spid="_x0000_s1026" style="position:absolute;margin-left:-5.55pt;margin-top:-3.7pt;width:84.05pt;height:8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" filled="f" stroked="f" strokeweight=".25pt">
              <v:stroke joinstyle="miter"/>
            </v:oval>
          </w:pict>
        </mc:Fallback>
      </mc:AlternateContent>
    </w:r>
    <w:r w:rsidR="00F33E4E">
      <w:rPr>
        <w:noProof/>
        <w:lang w:eastAsia="pt-BR"/>
      </w:rPr>
      <w:drawing>
        <wp:inline distT="0" distB="0" distL="0" distR="0" wp14:anchorId="74AB2943" wp14:editId="655AE7BF">
          <wp:extent cx="1173332" cy="978178"/>
          <wp:effectExtent l="0" t="0" r="8255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982" cy="980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74FC"/>
    <w:multiLevelType w:val="hybridMultilevel"/>
    <w:tmpl w:val="C48EE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E2834"/>
    <w:multiLevelType w:val="hybridMultilevel"/>
    <w:tmpl w:val="180CCAA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10CB6C5C"/>
    <w:multiLevelType w:val="hybridMultilevel"/>
    <w:tmpl w:val="C6926DA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>
    <w:nsid w:val="3BDF2014"/>
    <w:multiLevelType w:val="hybridMultilevel"/>
    <w:tmpl w:val="CE3EA810"/>
    <w:lvl w:ilvl="0" w:tplc="0416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19" w:hanging="360"/>
      </w:pPr>
      <w:rPr>
        <w:rFonts w:ascii="Wingdings" w:hAnsi="Wingdings" w:hint="default"/>
      </w:rPr>
    </w:lvl>
  </w:abstractNum>
  <w:abstractNum w:abstractNumId="4">
    <w:nsid w:val="429925C8"/>
    <w:multiLevelType w:val="hybridMultilevel"/>
    <w:tmpl w:val="3D5EC56A"/>
    <w:lvl w:ilvl="0" w:tplc="F81E3290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EE7B5A"/>
    <w:multiLevelType w:val="hybridMultilevel"/>
    <w:tmpl w:val="046AA948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>
    <w:nsid w:val="627C088A"/>
    <w:multiLevelType w:val="hybridMultilevel"/>
    <w:tmpl w:val="9C0E409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3E"/>
    <w:rsid w:val="0000364E"/>
    <w:rsid w:val="00012B44"/>
    <w:rsid w:val="00040B9E"/>
    <w:rsid w:val="00043281"/>
    <w:rsid w:val="0008474A"/>
    <w:rsid w:val="0008642E"/>
    <w:rsid w:val="000873E6"/>
    <w:rsid w:val="00087CE9"/>
    <w:rsid w:val="000A4C4B"/>
    <w:rsid w:val="000C785E"/>
    <w:rsid w:val="000D2083"/>
    <w:rsid w:val="000F493E"/>
    <w:rsid w:val="001101FB"/>
    <w:rsid w:val="00130747"/>
    <w:rsid w:val="001808B2"/>
    <w:rsid w:val="00195B01"/>
    <w:rsid w:val="001E4AA5"/>
    <w:rsid w:val="00212258"/>
    <w:rsid w:val="00221B91"/>
    <w:rsid w:val="00282D1E"/>
    <w:rsid w:val="002B4A56"/>
    <w:rsid w:val="002E2B3A"/>
    <w:rsid w:val="00310854"/>
    <w:rsid w:val="00362BC5"/>
    <w:rsid w:val="00374A49"/>
    <w:rsid w:val="00394DF9"/>
    <w:rsid w:val="003A6407"/>
    <w:rsid w:val="003E2491"/>
    <w:rsid w:val="003E37B2"/>
    <w:rsid w:val="003F617C"/>
    <w:rsid w:val="004201F1"/>
    <w:rsid w:val="004271D7"/>
    <w:rsid w:val="00430DE6"/>
    <w:rsid w:val="0043198B"/>
    <w:rsid w:val="00436195"/>
    <w:rsid w:val="004446A0"/>
    <w:rsid w:val="0045780E"/>
    <w:rsid w:val="004702F4"/>
    <w:rsid w:val="00483B6E"/>
    <w:rsid w:val="004D02F1"/>
    <w:rsid w:val="00520D0D"/>
    <w:rsid w:val="005400AF"/>
    <w:rsid w:val="005411BD"/>
    <w:rsid w:val="005424BC"/>
    <w:rsid w:val="00555567"/>
    <w:rsid w:val="005D70D8"/>
    <w:rsid w:val="005E1EFB"/>
    <w:rsid w:val="005E7559"/>
    <w:rsid w:val="005F0689"/>
    <w:rsid w:val="00701AC2"/>
    <w:rsid w:val="0070339A"/>
    <w:rsid w:val="00721FA7"/>
    <w:rsid w:val="00737ABA"/>
    <w:rsid w:val="00746C3E"/>
    <w:rsid w:val="00774F13"/>
    <w:rsid w:val="00783030"/>
    <w:rsid w:val="00807185"/>
    <w:rsid w:val="00814FD7"/>
    <w:rsid w:val="00832737"/>
    <w:rsid w:val="008428CF"/>
    <w:rsid w:val="008552D0"/>
    <w:rsid w:val="008F4067"/>
    <w:rsid w:val="0091452B"/>
    <w:rsid w:val="0095033E"/>
    <w:rsid w:val="009508E1"/>
    <w:rsid w:val="00965A8C"/>
    <w:rsid w:val="009968C7"/>
    <w:rsid w:val="009C7748"/>
    <w:rsid w:val="009D7EE1"/>
    <w:rsid w:val="00A4557D"/>
    <w:rsid w:val="00A466F0"/>
    <w:rsid w:val="00A66944"/>
    <w:rsid w:val="00B50429"/>
    <w:rsid w:val="00B64AE2"/>
    <w:rsid w:val="00C05D9B"/>
    <w:rsid w:val="00C329E3"/>
    <w:rsid w:val="00C518AF"/>
    <w:rsid w:val="00C95DB8"/>
    <w:rsid w:val="00CB0B51"/>
    <w:rsid w:val="00CC602A"/>
    <w:rsid w:val="00CC670F"/>
    <w:rsid w:val="00CD34F6"/>
    <w:rsid w:val="00CE30FC"/>
    <w:rsid w:val="00CE65B9"/>
    <w:rsid w:val="00CE7930"/>
    <w:rsid w:val="00D13D2F"/>
    <w:rsid w:val="00D32AD1"/>
    <w:rsid w:val="00D4618E"/>
    <w:rsid w:val="00D5234E"/>
    <w:rsid w:val="00D56D1C"/>
    <w:rsid w:val="00D846F2"/>
    <w:rsid w:val="00DB5B81"/>
    <w:rsid w:val="00E3770B"/>
    <w:rsid w:val="00E52DE4"/>
    <w:rsid w:val="00E6125C"/>
    <w:rsid w:val="00E91429"/>
    <w:rsid w:val="00EA1CCE"/>
    <w:rsid w:val="00EE3371"/>
    <w:rsid w:val="00F16E8B"/>
    <w:rsid w:val="00F33E4E"/>
    <w:rsid w:val="00F65D38"/>
    <w:rsid w:val="00FA1E3C"/>
    <w:rsid w:val="00F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E1E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E1EFB"/>
  </w:style>
  <w:style w:type="character" w:styleId="nfase">
    <w:name w:val="Emphasis"/>
    <w:basedOn w:val="Fontepargpadro"/>
    <w:qFormat/>
    <w:rsid w:val="00087C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E1E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E1EFB"/>
  </w:style>
  <w:style w:type="character" w:styleId="nfase">
    <w:name w:val="Emphasis"/>
    <w:basedOn w:val="Fontepargpadro"/>
    <w:qFormat/>
    <w:rsid w:val="00087C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9121E-C348-4903-9C3A-363116845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poa</dc:creator>
  <cp:lastModifiedBy>Usuário do Windows</cp:lastModifiedBy>
  <cp:revision>3</cp:revision>
  <cp:lastPrinted>2021-11-12T16:47:00Z</cp:lastPrinted>
  <dcterms:created xsi:type="dcterms:W3CDTF">2021-11-12T16:47:00Z</dcterms:created>
  <dcterms:modified xsi:type="dcterms:W3CDTF">2021-11-12T16:49:00Z</dcterms:modified>
</cp:coreProperties>
</file>